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04FA" w14:textId="77777777" w:rsidR="00174715" w:rsidRPr="00911DDA" w:rsidRDefault="00174715" w:rsidP="00174715"/>
    <w:p w14:paraId="25E677CA" w14:textId="77777777" w:rsidR="003C59BE" w:rsidRPr="003C59BE" w:rsidRDefault="003C59BE" w:rsidP="003C59BE">
      <w:pPr>
        <w:spacing w:before="140" w:after="540" w:line="600" w:lineRule="atLeast"/>
        <w:ind w:left="840"/>
        <w:jc w:val="center"/>
        <w:rPr>
          <w:spacing w:val="-38"/>
          <w:sz w:val="60"/>
          <w:u w:val="single"/>
        </w:rPr>
      </w:pPr>
      <w:r w:rsidRPr="003C59BE">
        <w:rPr>
          <w:spacing w:val="-38"/>
          <w:sz w:val="60"/>
          <w:u w:val="single"/>
        </w:rPr>
        <w:t>Memorandum</w:t>
      </w:r>
    </w:p>
    <w:p w14:paraId="158E550E" w14:textId="77777777" w:rsidR="003C59BE" w:rsidRPr="003C59BE" w:rsidRDefault="003C59BE" w:rsidP="003C59BE"/>
    <w:p w14:paraId="1061B74E" w14:textId="77777777" w:rsidR="003C59BE" w:rsidRPr="003C59BE" w:rsidRDefault="003C59BE" w:rsidP="003C59BE">
      <w:pPr>
        <w:rPr>
          <w:b/>
          <w:sz w:val="24"/>
          <w:szCs w:val="24"/>
        </w:rPr>
      </w:pPr>
    </w:p>
    <w:p w14:paraId="0FC1EE2D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TO:</w:t>
      </w: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Cathy Thompson, Division Director</w:t>
      </w:r>
    </w:p>
    <w:p w14:paraId="1DDAE8BA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Division of State Valuation</w:t>
      </w:r>
    </w:p>
    <w:p w14:paraId="721ED9C5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Office of Property Valuation</w:t>
      </w:r>
    </w:p>
    <w:p w14:paraId="24954F3B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Kentucky Department of Revenue</w:t>
      </w:r>
      <w:r w:rsidRPr="003C59BE">
        <w:rPr>
          <w:sz w:val="24"/>
          <w:szCs w:val="24"/>
        </w:rPr>
        <w:tab/>
      </w:r>
    </w:p>
    <w:p w14:paraId="0F0D5D3C" w14:textId="77777777" w:rsidR="003C59BE" w:rsidRPr="003C59BE" w:rsidRDefault="003C59BE" w:rsidP="003C59BE">
      <w:pPr>
        <w:ind w:left="720" w:firstLine="720"/>
        <w:rPr>
          <w:sz w:val="24"/>
          <w:szCs w:val="24"/>
        </w:rPr>
      </w:pPr>
    </w:p>
    <w:p w14:paraId="0EBE6F43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3ABF141D" w14:textId="61C5DA59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FROM:</w:t>
      </w:r>
      <w:r w:rsidRPr="003C59BE">
        <w:rPr>
          <w:sz w:val="24"/>
          <w:szCs w:val="24"/>
        </w:rPr>
        <w:tab/>
      </w:r>
      <w:r w:rsidR="00F03D0A">
        <w:rPr>
          <w:sz w:val="24"/>
          <w:szCs w:val="24"/>
        </w:rPr>
        <w:t>Justin Taylor</w:t>
      </w:r>
      <w:r w:rsidRPr="003C59BE">
        <w:rPr>
          <w:sz w:val="24"/>
          <w:szCs w:val="24"/>
        </w:rPr>
        <w:t>, Revenue Branch Manager</w:t>
      </w:r>
    </w:p>
    <w:p w14:paraId="4F736DE8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Personal Property Branch</w:t>
      </w:r>
    </w:p>
    <w:p w14:paraId="1A4C412A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Division of State Valuation</w:t>
      </w:r>
    </w:p>
    <w:p w14:paraId="7A6CA09A" w14:textId="77777777" w:rsidR="003C59BE" w:rsidRPr="003C59BE" w:rsidRDefault="003C59BE" w:rsidP="003C59BE">
      <w:pPr>
        <w:rPr>
          <w:sz w:val="24"/>
          <w:szCs w:val="24"/>
        </w:rPr>
      </w:pPr>
    </w:p>
    <w:p w14:paraId="345A2490" w14:textId="15A5BF18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DATE:</w:t>
      </w:r>
      <w:r w:rsidRPr="003C59BE">
        <w:rPr>
          <w:sz w:val="24"/>
          <w:szCs w:val="24"/>
        </w:rPr>
        <w:tab/>
        <w:t xml:space="preserve">January </w:t>
      </w:r>
      <w:r w:rsidR="00C019E2">
        <w:rPr>
          <w:sz w:val="24"/>
          <w:szCs w:val="24"/>
        </w:rPr>
        <w:t>0</w:t>
      </w:r>
      <w:r w:rsidR="007306C0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C019E2">
        <w:rPr>
          <w:sz w:val="24"/>
          <w:szCs w:val="24"/>
        </w:rPr>
        <w:t>4</w:t>
      </w:r>
    </w:p>
    <w:p w14:paraId="01398275" w14:textId="77777777" w:rsidR="003C59BE" w:rsidRPr="003C59BE" w:rsidRDefault="003C59BE" w:rsidP="003C59BE">
      <w:pPr>
        <w:rPr>
          <w:sz w:val="24"/>
          <w:szCs w:val="24"/>
        </w:rPr>
      </w:pPr>
    </w:p>
    <w:p w14:paraId="164E6353" w14:textId="77777777" w:rsidR="003C59BE" w:rsidRPr="003C59BE" w:rsidRDefault="003C59BE" w:rsidP="003C59BE">
      <w:pPr>
        <w:rPr>
          <w:sz w:val="24"/>
          <w:szCs w:val="24"/>
        </w:rPr>
      </w:pPr>
    </w:p>
    <w:p w14:paraId="5845300F" w14:textId="385ADBEF" w:rsidR="003C59BE" w:rsidRPr="003C59BE" w:rsidRDefault="003C59BE" w:rsidP="003C59BE">
      <w:pPr>
        <w:rPr>
          <w:sz w:val="24"/>
          <w:szCs w:val="24"/>
        </w:rPr>
      </w:pPr>
      <w:r w:rsidRPr="003C59BE">
        <w:rPr>
          <w:b/>
          <w:sz w:val="24"/>
          <w:szCs w:val="24"/>
        </w:rPr>
        <w:t>SUBJECT:</w:t>
      </w:r>
      <w:r w:rsidRPr="003C59BE">
        <w:rPr>
          <w:sz w:val="24"/>
          <w:szCs w:val="24"/>
        </w:rPr>
        <w:tab/>
        <w:t>202</w:t>
      </w:r>
      <w:r w:rsidR="00C019E2">
        <w:rPr>
          <w:sz w:val="24"/>
          <w:szCs w:val="24"/>
        </w:rPr>
        <w:t>4</w:t>
      </w:r>
      <w:r w:rsidRPr="003C59BE">
        <w:rPr>
          <w:sz w:val="24"/>
          <w:szCs w:val="24"/>
        </w:rPr>
        <w:t xml:space="preserve"> Precious Metals Prices</w:t>
      </w:r>
    </w:p>
    <w:p w14:paraId="71518AAC" w14:textId="48186A39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Listed below are the various precious metal prices as of</w:t>
      </w:r>
      <w:r w:rsidR="002B6CC1">
        <w:rPr>
          <w:sz w:val="24"/>
          <w:szCs w:val="24"/>
        </w:rPr>
        <w:t xml:space="preserve"> January 2, 2024</w:t>
      </w:r>
      <w:r w:rsidRPr="003C59BE">
        <w:rPr>
          <w:sz w:val="24"/>
          <w:szCs w:val="24"/>
        </w:rPr>
        <w:t>:</w:t>
      </w:r>
    </w:p>
    <w:p w14:paraId="6041DB1F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5980312A" w14:textId="76EFAC3F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Gold - $</w:t>
      </w:r>
      <w:r w:rsidR="00C019E2">
        <w:rPr>
          <w:sz w:val="24"/>
          <w:szCs w:val="24"/>
        </w:rPr>
        <w:t>2,041.00</w:t>
      </w:r>
      <w:r w:rsidRPr="003C59BE">
        <w:rPr>
          <w:sz w:val="24"/>
          <w:szCs w:val="24"/>
        </w:rPr>
        <w:t>/troy oz.</w:t>
      </w:r>
      <w:r w:rsidR="00F03D0A">
        <w:rPr>
          <w:sz w:val="24"/>
          <w:szCs w:val="24"/>
        </w:rPr>
        <w:t xml:space="preserve"> </w:t>
      </w:r>
      <w:hyperlink r:id="rId10" w:history="1">
        <w:r w:rsidR="00F03D0A">
          <w:rPr>
            <w:rStyle w:val="Hyperlink"/>
          </w:rPr>
          <w:t>Commodity Prices | Commodity Market | Markets Insider (businessinsider.com)</w:t>
        </w:r>
      </w:hyperlink>
    </w:p>
    <w:p w14:paraId="25EB1098" w14:textId="1DE998E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Silver - $</w:t>
      </w:r>
      <w:r w:rsidR="00C019E2">
        <w:rPr>
          <w:sz w:val="24"/>
          <w:szCs w:val="24"/>
        </w:rPr>
        <w:t>23.03</w:t>
      </w:r>
      <w:r w:rsidRPr="003C59BE">
        <w:rPr>
          <w:sz w:val="24"/>
          <w:szCs w:val="24"/>
        </w:rPr>
        <w:t>/troy oz.</w:t>
      </w:r>
      <w:r w:rsidR="00F03D0A">
        <w:rPr>
          <w:sz w:val="24"/>
          <w:szCs w:val="24"/>
        </w:rPr>
        <w:t xml:space="preserve"> </w:t>
      </w:r>
      <w:hyperlink r:id="rId11" w:history="1">
        <w:r w:rsidR="00F03D0A">
          <w:rPr>
            <w:rStyle w:val="Hyperlink"/>
          </w:rPr>
          <w:t>Commodity Prices | Commodity Market | Markets Insider (businessinsider.com)</w:t>
        </w:r>
      </w:hyperlink>
      <w:r w:rsidRPr="003C59BE">
        <w:rPr>
          <w:sz w:val="24"/>
          <w:szCs w:val="24"/>
        </w:rPr>
        <w:tab/>
      </w:r>
    </w:p>
    <w:p w14:paraId="45E8661E" w14:textId="3282776D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  <w:r w:rsidRPr="003C59BE">
        <w:rPr>
          <w:sz w:val="24"/>
          <w:szCs w:val="24"/>
        </w:rPr>
        <w:tab/>
        <w:t>Platinum - $</w:t>
      </w:r>
      <w:r w:rsidR="00C019E2">
        <w:rPr>
          <w:sz w:val="24"/>
          <w:szCs w:val="24"/>
        </w:rPr>
        <w:t>976.00</w:t>
      </w:r>
      <w:r w:rsidRPr="003C59BE">
        <w:rPr>
          <w:sz w:val="24"/>
          <w:szCs w:val="24"/>
        </w:rPr>
        <w:t xml:space="preserve">/troy oz. </w:t>
      </w:r>
      <w:hyperlink r:id="rId12" w:history="1">
        <w:r w:rsidR="00F03D0A">
          <w:rPr>
            <w:rStyle w:val="Hyperlink"/>
          </w:rPr>
          <w:t>Commodity Prices | Commodity Market | Markets Insider (businessinsider.com)</w:t>
        </w:r>
      </w:hyperlink>
    </w:p>
    <w:p w14:paraId="7FA27100" w14:textId="77777777" w:rsidR="003C59BE" w:rsidRPr="003C59BE" w:rsidRDefault="003C59BE" w:rsidP="003C59BE">
      <w:pPr>
        <w:rPr>
          <w:sz w:val="24"/>
          <w:szCs w:val="24"/>
        </w:rPr>
      </w:pPr>
      <w:r w:rsidRPr="003C59BE">
        <w:rPr>
          <w:sz w:val="24"/>
          <w:szCs w:val="24"/>
        </w:rPr>
        <w:tab/>
      </w:r>
    </w:p>
    <w:p w14:paraId="3B86CF4D" w14:textId="77777777" w:rsidR="00600D4F" w:rsidRPr="00B1044B" w:rsidRDefault="00600D4F" w:rsidP="00646303">
      <w:pPr>
        <w:ind w:left="360" w:right="270"/>
        <w:rPr>
          <w:rFonts w:ascii="Arial" w:eastAsia="Calibri" w:hAnsi="Arial"/>
          <w:sz w:val="22"/>
          <w:szCs w:val="22"/>
        </w:rPr>
      </w:pPr>
    </w:p>
    <w:p w14:paraId="3DCB86B4" w14:textId="77777777" w:rsidR="005855A0" w:rsidRPr="00B1044B" w:rsidRDefault="005855A0" w:rsidP="00646303">
      <w:pPr>
        <w:ind w:left="360" w:right="270"/>
        <w:rPr>
          <w:rFonts w:ascii="Arial" w:eastAsia="Calibri" w:hAnsi="Arial"/>
          <w:sz w:val="22"/>
          <w:szCs w:val="22"/>
        </w:rPr>
      </w:pPr>
    </w:p>
    <w:p w14:paraId="43FB770A" w14:textId="77777777" w:rsidR="002A144E" w:rsidRPr="00B1044B" w:rsidRDefault="008018D3" w:rsidP="00646303">
      <w:pPr>
        <w:ind w:left="360" w:right="270"/>
        <w:jc w:val="both"/>
        <w:rPr>
          <w:sz w:val="22"/>
          <w:szCs w:val="22"/>
        </w:rPr>
      </w:pPr>
      <w:r w:rsidRPr="00B1044B">
        <w:rPr>
          <w:rFonts w:ascii="Garamond" w:hAnsi="Garamond"/>
          <w:sz w:val="22"/>
          <w:szCs w:val="22"/>
        </w:rPr>
        <w:tab/>
      </w:r>
      <w:r w:rsidRPr="00B1044B">
        <w:rPr>
          <w:rFonts w:ascii="Garamond" w:hAnsi="Garamond"/>
          <w:sz w:val="22"/>
          <w:szCs w:val="22"/>
        </w:rPr>
        <w:tab/>
      </w:r>
    </w:p>
    <w:sectPr w:rsidR="002A144E" w:rsidRPr="00B1044B" w:rsidSect="00831751">
      <w:headerReference w:type="first" r:id="rId13"/>
      <w:footerReference w:type="first" r:id="rId14"/>
      <w:pgSz w:w="12240" w:h="15840" w:code="1"/>
      <w:pgMar w:top="1440" w:right="720" w:bottom="144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C2F8" w14:textId="77777777" w:rsidR="009153D2" w:rsidRDefault="009153D2">
      <w:r>
        <w:separator/>
      </w:r>
    </w:p>
  </w:endnote>
  <w:endnote w:type="continuationSeparator" w:id="0">
    <w:p w14:paraId="3841E317" w14:textId="77777777" w:rsidR="009153D2" w:rsidRDefault="009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AB08" w14:textId="77777777" w:rsidR="006E0139" w:rsidRDefault="006E0139" w:rsidP="006E0139">
    <w:pPr>
      <w:pStyle w:val="Footer"/>
    </w:pPr>
    <w:bookmarkStart w:id="22" w:name="_Hlk89414010"/>
    <w:bookmarkStart w:id="23" w:name="_Hlk89414011"/>
    <w:bookmarkStart w:id="24" w:name="_Hlk89414177"/>
    <w:bookmarkStart w:id="25" w:name="_Hlk89414178"/>
    <w:bookmarkStart w:id="26" w:name="_Hlk89414412"/>
    <w:bookmarkStart w:id="27" w:name="_Hlk89414413"/>
    <w:bookmarkStart w:id="28" w:name="_Hlk89414857"/>
    <w:bookmarkStart w:id="29" w:name="_Hlk89414858"/>
    <w:bookmarkStart w:id="30" w:name="_Hlk89415051"/>
    <w:bookmarkStart w:id="31" w:name="_Hlk89415052"/>
    <w:bookmarkStart w:id="32" w:name="_Hlk89415323"/>
    <w:bookmarkStart w:id="33" w:name="_Hlk89415324"/>
    <w:bookmarkStart w:id="34" w:name="_Hlk89415545"/>
    <w:bookmarkStart w:id="35" w:name="_Hlk89415546"/>
    <w:bookmarkStart w:id="36" w:name="_Hlk89415587"/>
    <w:bookmarkStart w:id="37" w:name="_Hlk89415588"/>
    <w:bookmarkStart w:id="38" w:name="_Hlk89418148"/>
    <w:bookmarkStart w:id="39" w:name="_Hlk89418149"/>
    <w:bookmarkStart w:id="40" w:name="_Hlk89418252"/>
    <w:bookmarkStart w:id="41" w:name="_Hlk89418253"/>
  </w:p>
  <w:tbl>
    <w:tblPr>
      <w:tblStyle w:val="TableGrid"/>
      <w:tblpPr w:vertAnchor="page" w:tblpXSpec="center" w:tblpY="14761"/>
      <w:tblOverlap w:val="never"/>
      <w:tblW w:w="1134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2835"/>
      <w:gridCol w:w="4252"/>
    </w:tblGrid>
    <w:tr w:rsidR="006E0139" w14:paraId="2FC050E9" w14:textId="77777777" w:rsidTr="006E0139">
      <w:tc>
        <w:tcPr>
          <w:tcW w:w="4320" w:type="dxa"/>
          <w:vAlign w:val="bottom"/>
          <w:hideMark/>
        </w:tcPr>
        <w:p w14:paraId="77BA035B" w14:textId="77777777" w:rsidR="006E0139" w:rsidRDefault="006E0139" w:rsidP="006E0139">
          <w:pPr>
            <w:pStyle w:val="Footer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@ky_</w:t>
          </w:r>
          <w:proofErr w:type="gramStart"/>
          <w:r>
            <w:rPr>
              <w:rFonts w:ascii="Proxima Nova" w:hAnsi="Proxima Nova"/>
              <w:color w:val="395998"/>
              <w:sz w:val="18"/>
              <w:szCs w:val="18"/>
            </w:rPr>
            <w:t>finance  |</w:t>
          </w:r>
          <w:proofErr w:type="gramEnd"/>
          <w:r>
            <w:rPr>
              <w:rFonts w:ascii="Proxima Nova" w:hAnsi="Proxima Nova"/>
              <w:color w:val="395998"/>
              <w:sz w:val="18"/>
              <w:szCs w:val="18"/>
            </w:rPr>
            <w:t xml:space="preserve">  FINANCE.ky.gov</w:t>
          </w:r>
        </w:p>
      </w:tc>
      <w:tc>
        <w:tcPr>
          <w:tcW w:w="2880" w:type="dxa"/>
          <w:vAlign w:val="bottom"/>
          <w:hideMark/>
        </w:tcPr>
        <w:p w14:paraId="361FB5C4" w14:textId="482167D5" w:rsidR="006E0139" w:rsidRDefault="006E0139" w:rsidP="006E0139">
          <w:pPr>
            <w:pStyle w:val="Footer"/>
            <w:jc w:val="center"/>
            <w:rPr>
              <w:rFonts w:ascii="Proxima Nova" w:hAnsi="Proxima Nova"/>
            </w:rPr>
          </w:pPr>
          <w:r>
            <w:rPr>
              <w:rFonts w:ascii="Proxima Nova" w:hAnsi="Proxima Nova"/>
              <w:noProof/>
            </w:rPr>
            <w:drawing>
              <wp:inline distT="0" distB="0" distL="0" distR="0" wp14:anchorId="0838CF7D" wp14:editId="3EBBDD31">
                <wp:extent cx="1600200" cy="45720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bottom"/>
          <w:hideMark/>
        </w:tcPr>
        <w:p w14:paraId="798CF5D8" w14:textId="77777777" w:rsidR="006E0139" w:rsidRDefault="006E0139" w:rsidP="006E0139">
          <w:pPr>
            <w:pStyle w:val="Footer"/>
            <w:jc w:val="right"/>
            <w:rPr>
              <w:rFonts w:ascii="Proxima Nova" w:hAnsi="Proxima Nova"/>
              <w:color w:val="395998"/>
              <w:sz w:val="18"/>
              <w:szCs w:val="18"/>
            </w:rPr>
          </w:pPr>
          <w:r>
            <w:rPr>
              <w:rFonts w:ascii="Proxima Nova" w:hAnsi="Proxima Nova"/>
              <w:color w:val="395998"/>
              <w:sz w:val="18"/>
              <w:szCs w:val="18"/>
            </w:rPr>
            <w:t>An Equal Opportunity Employer M/F/D</w:t>
          </w:r>
        </w:p>
      </w:tc>
    </w:t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7FECD4C8" w14:textId="77777777" w:rsidR="006E0139" w:rsidRDefault="006E0139" w:rsidP="006E0139">
    <w:pPr>
      <w:pStyle w:val="Footer"/>
      <w:rPr>
        <w:rFonts w:asciiTheme="minorHAnsi" w:hAnsiTheme="minorHAnsi" w:cstheme="minorBidi"/>
        <w:sz w:val="22"/>
        <w:szCs w:val="22"/>
      </w:rPr>
    </w:pPr>
  </w:p>
  <w:p w14:paraId="56C91CE8" w14:textId="77777777" w:rsidR="00AB1F46" w:rsidRPr="006E0139" w:rsidRDefault="00AB1F46" w:rsidP="006E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B4D9" w14:textId="77777777" w:rsidR="009153D2" w:rsidRDefault="009153D2">
      <w:r>
        <w:separator/>
      </w:r>
    </w:p>
  </w:footnote>
  <w:footnote w:type="continuationSeparator" w:id="0">
    <w:p w14:paraId="0FF842F5" w14:textId="77777777" w:rsidR="009153D2" w:rsidRDefault="0091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7195" w14:textId="3F563A10" w:rsidR="006E0139" w:rsidRDefault="006E0139" w:rsidP="006E0139">
    <w:pPr>
      <w:pStyle w:val="Header"/>
      <w:jc w:val="center"/>
    </w:pPr>
    <w:bookmarkStart w:id="0" w:name="_Hlk89414031"/>
    <w:bookmarkStart w:id="1" w:name="_Hlk89414032"/>
    <w:bookmarkStart w:id="2" w:name="_Hlk89414146"/>
    <w:bookmarkStart w:id="3" w:name="_Hlk89414147"/>
    <w:bookmarkStart w:id="4" w:name="_Hlk89414424"/>
    <w:bookmarkStart w:id="5" w:name="_Hlk89414425"/>
    <w:bookmarkStart w:id="6" w:name="_Hlk89414829"/>
    <w:bookmarkStart w:id="7" w:name="_Hlk89414830"/>
    <w:bookmarkStart w:id="8" w:name="_Hlk89415062"/>
    <w:bookmarkStart w:id="9" w:name="_Hlk89415063"/>
    <w:bookmarkStart w:id="10" w:name="_Hlk89415291"/>
    <w:bookmarkStart w:id="11" w:name="_Hlk89415292"/>
    <w:bookmarkStart w:id="12" w:name="_Hlk89415524"/>
    <w:bookmarkStart w:id="13" w:name="_Hlk89415525"/>
    <w:bookmarkStart w:id="14" w:name="_Hlk89415598"/>
    <w:bookmarkStart w:id="15" w:name="_Hlk89415599"/>
    <w:bookmarkStart w:id="16" w:name="_Hlk89418129"/>
    <w:bookmarkStart w:id="17" w:name="_Hlk89418130"/>
    <w:bookmarkStart w:id="18" w:name="_Hlk89418263"/>
    <w:bookmarkStart w:id="19" w:name="_Hlk89418264"/>
    <w:bookmarkStart w:id="20" w:name="_Hlk89418344"/>
    <w:bookmarkStart w:id="21" w:name="_Hlk89418345"/>
    <w:r>
      <w:rPr>
        <w:noProof/>
      </w:rPr>
      <w:drawing>
        <wp:inline distT="0" distB="0" distL="0" distR="0" wp14:anchorId="34161013" wp14:editId="0BDD2EBA">
          <wp:extent cx="825500" cy="8255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152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6"/>
      <w:gridCol w:w="7488"/>
      <w:gridCol w:w="2016"/>
    </w:tblGrid>
    <w:tr w:rsidR="006E0139" w14:paraId="7503D214" w14:textId="77777777" w:rsidTr="006E0139">
      <w:tc>
        <w:tcPr>
          <w:tcW w:w="2016" w:type="dxa"/>
        </w:tcPr>
        <w:p w14:paraId="60D9424F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09D1C11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Andy Beshear</w:t>
          </w:r>
        </w:p>
        <w:p w14:paraId="4EE97AE1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Governor</w:t>
          </w:r>
        </w:p>
      </w:tc>
      <w:tc>
        <w:tcPr>
          <w:tcW w:w="7488" w:type="dxa"/>
        </w:tcPr>
        <w:p w14:paraId="6E1BD650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FINANCE AND ADMINISTRATION Cabinet</w:t>
          </w:r>
        </w:p>
        <w:p w14:paraId="3CF9AD54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0"/>
              <w:szCs w:val="20"/>
            </w:rPr>
            <w:t>department of revenue</w:t>
          </w:r>
        </w:p>
        <w:p w14:paraId="517B498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</w:pPr>
          <w:r>
            <w:rPr>
              <w:rFonts w:ascii="Proxima Nova" w:hAnsi="Proxima Nova" w:cs="Proxima Nova"/>
              <w:b/>
              <w:bCs/>
              <w:caps/>
              <w:color w:val="395998"/>
              <w:spacing w:val="14"/>
              <w:sz w:val="28"/>
              <w:szCs w:val="28"/>
            </w:rPr>
            <w:t>OFFICE OF PROPERTY VALUATION</w:t>
          </w:r>
        </w:p>
        <w:p w14:paraId="01BFB97A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501 High Street, St 32</w:t>
          </w:r>
        </w:p>
        <w:p w14:paraId="333B281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Frankfort, Kentucky 40601</w:t>
          </w:r>
        </w:p>
        <w:p w14:paraId="7F7E62C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Phone: (502) 564-2557</w:t>
          </w:r>
        </w:p>
        <w:p w14:paraId="2EA094BC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color w:val="395998"/>
              <w:sz w:val="20"/>
              <w:szCs w:val="20"/>
            </w:rPr>
            <w:t>Fax: (502) 564-8192</w:t>
          </w:r>
        </w:p>
        <w:p w14:paraId="6176B05C" w14:textId="77777777" w:rsidR="006E0139" w:rsidRDefault="006E0139" w:rsidP="006E0139">
          <w:pPr>
            <w:rPr>
              <w:rFonts w:ascii="Proxima Nova" w:hAnsi="Proxima Nova"/>
            </w:rPr>
          </w:pPr>
        </w:p>
      </w:tc>
      <w:tc>
        <w:tcPr>
          <w:tcW w:w="2016" w:type="dxa"/>
        </w:tcPr>
        <w:p w14:paraId="21589EE1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</w:p>
        <w:p w14:paraId="5FD3CEF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Holly M. Johnson</w:t>
          </w:r>
        </w:p>
        <w:p w14:paraId="5BB7C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Secretary</w:t>
          </w:r>
        </w:p>
        <w:p w14:paraId="33620357" w14:textId="77777777" w:rsidR="006E0139" w:rsidRDefault="006E0139" w:rsidP="006E0139">
          <w:pPr>
            <w:rPr>
              <w:rFonts w:ascii="Proxima Nova" w:hAnsi="Proxima Nova"/>
            </w:rPr>
          </w:pPr>
        </w:p>
        <w:p w14:paraId="5226E397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Thomas B. Miller</w:t>
          </w:r>
        </w:p>
        <w:p w14:paraId="38F60088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Commissioner</w:t>
          </w:r>
        </w:p>
        <w:p w14:paraId="507F31BB" w14:textId="77777777" w:rsidR="006E0139" w:rsidRDefault="006E0139" w:rsidP="006E0139">
          <w:pPr>
            <w:pStyle w:val="BasicParagraph"/>
            <w:jc w:val="center"/>
            <w:rPr>
              <w:rFonts w:ascii="Proxima Nova" w:hAnsi="Proxima Nova" w:cs="Proxima Nova"/>
              <w:caps/>
              <w:color w:val="395998"/>
              <w:spacing w:val="9"/>
              <w:sz w:val="20"/>
              <w:szCs w:val="20"/>
            </w:rPr>
          </w:pPr>
        </w:p>
        <w:p w14:paraId="7129E05F" w14:textId="6E9189C1" w:rsidR="00E82B79" w:rsidRDefault="00E82B79" w:rsidP="00E82B79">
          <w:pPr>
            <w:pStyle w:val="BasicParagraph"/>
            <w:jc w:val="center"/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</w:pPr>
          <w:r>
            <w:rPr>
              <w:rFonts w:ascii="Proxima Nova" w:hAnsi="Proxima Nova" w:cs="Proxima Nova"/>
              <w:b/>
              <w:bCs/>
              <w:color w:val="395998"/>
              <w:sz w:val="20"/>
              <w:szCs w:val="20"/>
            </w:rPr>
            <w:t>David Gordon</w:t>
          </w:r>
        </w:p>
        <w:p w14:paraId="328A0C3A" w14:textId="77777777" w:rsidR="006E0139" w:rsidRDefault="006E0139" w:rsidP="006E0139">
          <w:pPr>
            <w:jc w:val="center"/>
            <w:rPr>
              <w:rFonts w:ascii="Proxima Nova" w:hAnsi="Proxima Nova"/>
            </w:rPr>
          </w:pPr>
          <w:r>
            <w:rPr>
              <w:rFonts w:ascii="Proxima Nova" w:hAnsi="Proxima Nova" w:cs="Proxima Nova"/>
              <w:caps/>
              <w:color w:val="395998"/>
              <w:spacing w:val="9"/>
              <w:sz w:val="12"/>
              <w:szCs w:val="12"/>
            </w:rPr>
            <w:t>Executive Director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tbl>
  <w:p w14:paraId="7BB4A89B" w14:textId="77777777" w:rsidR="00AB1F46" w:rsidRPr="006E0139" w:rsidRDefault="00AB1F46" w:rsidP="006E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C1"/>
    <w:multiLevelType w:val="hybridMultilevel"/>
    <w:tmpl w:val="8132D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53C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B73BC6"/>
    <w:multiLevelType w:val="hybridMultilevel"/>
    <w:tmpl w:val="30F6BA12"/>
    <w:lvl w:ilvl="0" w:tplc="13CE3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0746D"/>
    <w:multiLevelType w:val="hybridMultilevel"/>
    <w:tmpl w:val="8BE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A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10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721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BC0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356A5B"/>
    <w:multiLevelType w:val="singleLevel"/>
    <w:tmpl w:val="46B60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719625883">
    <w:abstractNumId w:val="9"/>
  </w:num>
  <w:num w:numId="2" w16cid:durableId="912279084">
    <w:abstractNumId w:val="5"/>
  </w:num>
  <w:num w:numId="3" w16cid:durableId="1234244783">
    <w:abstractNumId w:val="7"/>
  </w:num>
  <w:num w:numId="4" w16cid:durableId="977224263">
    <w:abstractNumId w:val="3"/>
  </w:num>
  <w:num w:numId="5" w16cid:durableId="1580939405">
    <w:abstractNumId w:val="8"/>
  </w:num>
  <w:num w:numId="6" w16cid:durableId="593050615">
    <w:abstractNumId w:val="6"/>
  </w:num>
  <w:num w:numId="7" w16cid:durableId="1371615589">
    <w:abstractNumId w:val="5"/>
  </w:num>
  <w:num w:numId="8" w16cid:durableId="1310283563">
    <w:abstractNumId w:val="0"/>
  </w:num>
  <w:num w:numId="9" w16cid:durableId="743376241">
    <w:abstractNumId w:val="4"/>
  </w:num>
  <w:num w:numId="10" w16cid:durableId="174988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7"/>
    <w:rsid w:val="000049C6"/>
    <w:rsid w:val="00015C64"/>
    <w:rsid w:val="000625BB"/>
    <w:rsid w:val="00072FE9"/>
    <w:rsid w:val="00087490"/>
    <w:rsid w:val="000A7554"/>
    <w:rsid w:val="000B00A7"/>
    <w:rsid w:val="000C056B"/>
    <w:rsid w:val="000C603C"/>
    <w:rsid w:val="000F148B"/>
    <w:rsid w:val="001443B7"/>
    <w:rsid w:val="00174715"/>
    <w:rsid w:val="001A6385"/>
    <w:rsid w:val="001B68C4"/>
    <w:rsid w:val="001D467E"/>
    <w:rsid w:val="001E17D5"/>
    <w:rsid w:val="001E748D"/>
    <w:rsid w:val="001F5A44"/>
    <w:rsid w:val="001F63D2"/>
    <w:rsid w:val="00204599"/>
    <w:rsid w:val="00206A06"/>
    <w:rsid w:val="0023650C"/>
    <w:rsid w:val="0029654E"/>
    <w:rsid w:val="002A144E"/>
    <w:rsid w:val="002B10C5"/>
    <w:rsid w:val="002B4631"/>
    <w:rsid w:val="002B6CC1"/>
    <w:rsid w:val="002C1CC8"/>
    <w:rsid w:val="00300275"/>
    <w:rsid w:val="00305FFA"/>
    <w:rsid w:val="003331BB"/>
    <w:rsid w:val="00351F50"/>
    <w:rsid w:val="0039522D"/>
    <w:rsid w:val="00396BB5"/>
    <w:rsid w:val="003C59BE"/>
    <w:rsid w:val="003E4E5F"/>
    <w:rsid w:val="00460DB0"/>
    <w:rsid w:val="0047275A"/>
    <w:rsid w:val="0047709A"/>
    <w:rsid w:val="00490D7B"/>
    <w:rsid w:val="004A7B85"/>
    <w:rsid w:val="004C07F9"/>
    <w:rsid w:val="004C1B55"/>
    <w:rsid w:val="004C7FA5"/>
    <w:rsid w:val="004E67EF"/>
    <w:rsid w:val="004E70AC"/>
    <w:rsid w:val="004F6707"/>
    <w:rsid w:val="005239AB"/>
    <w:rsid w:val="0055284C"/>
    <w:rsid w:val="005855A0"/>
    <w:rsid w:val="005959F4"/>
    <w:rsid w:val="005A2F1D"/>
    <w:rsid w:val="00600D4F"/>
    <w:rsid w:val="006036ED"/>
    <w:rsid w:val="006127A7"/>
    <w:rsid w:val="00646303"/>
    <w:rsid w:val="00675045"/>
    <w:rsid w:val="00697FEE"/>
    <w:rsid w:val="006B014F"/>
    <w:rsid w:val="006D46EC"/>
    <w:rsid w:val="006D7E0A"/>
    <w:rsid w:val="006E0139"/>
    <w:rsid w:val="00716389"/>
    <w:rsid w:val="007204D6"/>
    <w:rsid w:val="0072119B"/>
    <w:rsid w:val="007306C0"/>
    <w:rsid w:val="00746D32"/>
    <w:rsid w:val="00762D0E"/>
    <w:rsid w:val="007872D3"/>
    <w:rsid w:val="007921DE"/>
    <w:rsid w:val="007C536D"/>
    <w:rsid w:val="007C5912"/>
    <w:rsid w:val="007D45E8"/>
    <w:rsid w:val="008018D3"/>
    <w:rsid w:val="00831751"/>
    <w:rsid w:val="00854C48"/>
    <w:rsid w:val="00895D65"/>
    <w:rsid w:val="008B5E34"/>
    <w:rsid w:val="008C4788"/>
    <w:rsid w:val="008C6D1E"/>
    <w:rsid w:val="008D48E6"/>
    <w:rsid w:val="008F2737"/>
    <w:rsid w:val="00906401"/>
    <w:rsid w:val="00914B3F"/>
    <w:rsid w:val="009153D2"/>
    <w:rsid w:val="00915B3A"/>
    <w:rsid w:val="00943CE5"/>
    <w:rsid w:val="009856F4"/>
    <w:rsid w:val="00985D81"/>
    <w:rsid w:val="00991FF5"/>
    <w:rsid w:val="009D2D78"/>
    <w:rsid w:val="009E56F7"/>
    <w:rsid w:val="00A0482C"/>
    <w:rsid w:val="00A11269"/>
    <w:rsid w:val="00A6398F"/>
    <w:rsid w:val="00A733A2"/>
    <w:rsid w:val="00AB1F46"/>
    <w:rsid w:val="00AD55D0"/>
    <w:rsid w:val="00AE6970"/>
    <w:rsid w:val="00B058F8"/>
    <w:rsid w:val="00B1044B"/>
    <w:rsid w:val="00B1300C"/>
    <w:rsid w:val="00B352AF"/>
    <w:rsid w:val="00B446B0"/>
    <w:rsid w:val="00B449FB"/>
    <w:rsid w:val="00B55C84"/>
    <w:rsid w:val="00B673C5"/>
    <w:rsid w:val="00B73EDB"/>
    <w:rsid w:val="00B82201"/>
    <w:rsid w:val="00BD70FD"/>
    <w:rsid w:val="00BE2A54"/>
    <w:rsid w:val="00BF7C3D"/>
    <w:rsid w:val="00C019E2"/>
    <w:rsid w:val="00C12497"/>
    <w:rsid w:val="00C3165D"/>
    <w:rsid w:val="00C530EF"/>
    <w:rsid w:val="00C62EA5"/>
    <w:rsid w:val="00C6361F"/>
    <w:rsid w:val="00C93D10"/>
    <w:rsid w:val="00CA6C49"/>
    <w:rsid w:val="00CC1F3F"/>
    <w:rsid w:val="00CF031E"/>
    <w:rsid w:val="00CF0ECA"/>
    <w:rsid w:val="00D103CE"/>
    <w:rsid w:val="00D26389"/>
    <w:rsid w:val="00D3608E"/>
    <w:rsid w:val="00D41C5E"/>
    <w:rsid w:val="00D657FB"/>
    <w:rsid w:val="00D726BC"/>
    <w:rsid w:val="00D74668"/>
    <w:rsid w:val="00D82A0E"/>
    <w:rsid w:val="00DD1006"/>
    <w:rsid w:val="00DD47EC"/>
    <w:rsid w:val="00DF2B07"/>
    <w:rsid w:val="00E001AA"/>
    <w:rsid w:val="00E80291"/>
    <w:rsid w:val="00E82B79"/>
    <w:rsid w:val="00E9460F"/>
    <w:rsid w:val="00F03D0A"/>
    <w:rsid w:val="00F25BFF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C682DE"/>
  <w15:chartTrackingRefBased/>
  <w15:docId w15:val="{1297802A-BD29-4D3C-94D2-804FA00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ind w:left="360" w:right="3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outlineLvl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73C5"/>
  </w:style>
  <w:style w:type="character" w:customStyle="1" w:styleId="FooterChar">
    <w:name w:val="Footer Char"/>
    <w:basedOn w:val="DefaultParagraphFont"/>
    <w:link w:val="Footer"/>
    <w:uiPriority w:val="99"/>
    <w:rsid w:val="00B673C5"/>
  </w:style>
  <w:style w:type="paragraph" w:customStyle="1" w:styleId="Default">
    <w:name w:val="Default"/>
    <w:rsid w:val="00B1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74715"/>
    <w:rPr>
      <w:rFonts w:asciiTheme="minorHAnsi" w:eastAsiaTheme="minorHAnsi" w:hAnsiTheme="minorHAnsi" w:cstheme="minorBidi"/>
      <w:sz w:val="22"/>
      <w:szCs w:val="22"/>
    </w:rPr>
  </w:style>
  <w:style w:type="character" w:customStyle="1" w:styleId="truncate-lg">
    <w:name w:val="truncate-lg"/>
    <w:basedOn w:val="DefaultParagraphFont"/>
    <w:rsid w:val="00174715"/>
  </w:style>
  <w:style w:type="paragraph" w:styleId="BalloonText">
    <w:name w:val="Balloon Text"/>
    <w:basedOn w:val="Normal"/>
    <w:link w:val="BalloonTextChar"/>
    <w:rsid w:val="00AD5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7EF"/>
    <w:pPr>
      <w:ind w:left="720"/>
      <w:contextualSpacing/>
    </w:pPr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1D467E"/>
    <w:rPr>
      <w:color w:val="808080"/>
    </w:rPr>
  </w:style>
  <w:style w:type="character" w:styleId="Emphasis">
    <w:name w:val="Emphasis"/>
    <w:basedOn w:val="DefaultParagraphFont"/>
    <w:uiPriority w:val="20"/>
    <w:qFormat/>
    <w:rsid w:val="001D467E"/>
    <w:rPr>
      <w:i/>
      <w:iCs/>
    </w:rPr>
  </w:style>
  <w:style w:type="table" w:styleId="TableGrid">
    <w:name w:val="Table Grid"/>
    <w:basedOn w:val="TableNormal"/>
    <w:uiPriority w:val="39"/>
    <w:rsid w:val="006E01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E0139"/>
    <w:pPr>
      <w:autoSpaceDE w:val="0"/>
      <w:autoSpaceDN w:val="0"/>
      <w:adjustRightInd w:val="0"/>
      <w:spacing w:line="288" w:lineRule="auto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95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kets.businessinsider.com/commod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kets.businessinsider.com/commodit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rkets.businessinsider.com/commod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42484EB-C38E-4712-B7FF-BE26DBBE11E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448DCFCE4BFA3488C1231CEA6A8E0C6" ma:contentTypeVersion="1" ma:contentTypeDescription="Upload an image." ma:contentTypeScope="" ma:versionID="3dd297dca525510f3eede485c6436bf4">
  <xsd:schema xmlns:xsd="http://www.w3.org/2001/XMLSchema" xmlns:xs="http://www.w3.org/2001/XMLSchema" xmlns:p="http://schemas.microsoft.com/office/2006/metadata/properties" xmlns:ns1="http://schemas.microsoft.com/sharepoint/v3" xmlns:ns2="042484EB-C38E-4712-B7FF-BE26DBBE11E5" xmlns:ns3="http://schemas.microsoft.com/sharepoint/v3/fields" targetNamespace="http://schemas.microsoft.com/office/2006/metadata/properties" ma:root="true" ma:fieldsID="7dbaf0fdf7bf684ea7e650bbf3546fb7" ns1:_="" ns2:_="" ns3:_="">
    <xsd:import namespace="http://schemas.microsoft.com/sharepoint/v3"/>
    <xsd:import namespace="042484EB-C38E-4712-B7FF-BE26DBBE11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84EB-C38E-4712-B7FF-BE26DBBE11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C47D7-80CC-462F-8145-DBF734E3CD03}">
  <ds:schemaRefs>
    <ds:schemaRef ds:uri="http://schemas.microsoft.com/office/2006/metadata/properties"/>
    <ds:schemaRef ds:uri="http://schemas.microsoft.com/office/infopath/2007/PartnerControls"/>
    <ds:schemaRef ds:uri="042484EB-C38E-4712-B7FF-BE26DBBE11E5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5EA027A-D0AD-49A3-BC34-0E675533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484EB-C38E-4712-B7FF-BE26DBBE11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E3115-C4A1-405E-8F88-69F47E4C8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Finance and Administration</Company>
  <LinksUpToDate>false</LinksUpToDate>
  <CharactersWithSpaces>902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mailto:susan.penny@ky.gov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 2024</dc:title>
  <dc:subject/>
  <dc:creator>rev4160</dc:creator>
  <cp:keywords/>
  <dc:description/>
  <cp:lastModifiedBy>Taylor, Justin W (DOR)</cp:lastModifiedBy>
  <cp:revision>5</cp:revision>
  <cp:lastPrinted>2018-07-11T12:48:00Z</cp:lastPrinted>
  <dcterms:created xsi:type="dcterms:W3CDTF">2024-01-03T21:06:00Z</dcterms:created>
  <dcterms:modified xsi:type="dcterms:W3CDTF">2024-01-03T21:14:00Z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0x0101009148F5A04DDD49CBA7127AADA5FB792B00AADE34325A8B49CDA8BB4DB53328F214003448DCFCE4BFA3488C1231CEA6A8E0C6</vt:lpwstr>
  </property>
</Properties>
</file>